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BD" w:rsidRDefault="003546BD" w:rsidP="00250948">
      <w:pPr>
        <w:tabs>
          <w:tab w:val="left" w:pos="9570"/>
        </w:tabs>
        <w:spacing w:after="0" w:line="240" w:lineRule="auto"/>
        <w:jc w:val="center"/>
        <w:rPr>
          <w:sz w:val="24"/>
          <w:szCs w:val="24"/>
        </w:rPr>
      </w:pPr>
    </w:p>
    <w:p w:rsidR="003546BD" w:rsidRPr="00CC7D70" w:rsidRDefault="003546BD" w:rsidP="00250948">
      <w:pPr>
        <w:tabs>
          <w:tab w:val="left" w:pos="9570"/>
        </w:tabs>
        <w:spacing w:after="0" w:line="240" w:lineRule="auto"/>
        <w:jc w:val="center"/>
        <w:rPr>
          <w:sz w:val="24"/>
          <w:szCs w:val="24"/>
        </w:rPr>
      </w:pPr>
    </w:p>
    <w:p w:rsidR="003546BD" w:rsidRPr="00CC7D70" w:rsidRDefault="003546BD" w:rsidP="00250948">
      <w:pPr>
        <w:spacing w:after="0" w:line="238" w:lineRule="auto"/>
        <w:jc w:val="center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ПОЛОЖЕНИЕ</w:t>
      </w:r>
    </w:p>
    <w:p w:rsidR="003546BD" w:rsidRPr="00CC7D70" w:rsidRDefault="003546BD" w:rsidP="00250948">
      <w:pPr>
        <w:spacing w:after="0" w:line="238" w:lineRule="auto"/>
        <w:jc w:val="center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о политике обработки и защиты персональных данных</w:t>
      </w:r>
    </w:p>
    <w:p w:rsidR="003546BD" w:rsidRDefault="003546BD" w:rsidP="00E74539">
      <w:pPr>
        <w:spacing w:after="0" w:line="238" w:lineRule="auto"/>
        <w:jc w:val="center"/>
        <w:rPr>
          <w:sz w:val="24"/>
          <w:szCs w:val="24"/>
        </w:rPr>
      </w:pPr>
    </w:p>
    <w:p w:rsidR="00F771C4" w:rsidRPr="00CC7D70" w:rsidRDefault="00F771C4" w:rsidP="00E74539">
      <w:pPr>
        <w:spacing w:after="0" w:line="238" w:lineRule="auto"/>
        <w:jc w:val="center"/>
        <w:rPr>
          <w:sz w:val="24"/>
          <w:szCs w:val="24"/>
        </w:rPr>
      </w:pPr>
      <w:bookmarkStart w:id="0" w:name="_GoBack"/>
      <w:bookmarkEnd w:id="0"/>
    </w:p>
    <w:p w:rsidR="003546BD" w:rsidRPr="00CC7D70" w:rsidRDefault="003546BD" w:rsidP="00E74539">
      <w:pPr>
        <w:tabs>
          <w:tab w:val="left" w:pos="9570"/>
        </w:tabs>
        <w:spacing w:after="0" w:line="238" w:lineRule="auto"/>
        <w:jc w:val="center"/>
        <w:rPr>
          <w:sz w:val="24"/>
          <w:szCs w:val="24"/>
        </w:rPr>
      </w:pPr>
    </w:p>
    <w:p w:rsidR="003546BD" w:rsidRPr="00CC7D70" w:rsidRDefault="003546BD" w:rsidP="00250948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38" w:lineRule="auto"/>
        <w:ind w:left="0" w:firstLine="709"/>
        <w:jc w:val="both"/>
        <w:rPr>
          <w:b/>
          <w:sz w:val="24"/>
          <w:szCs w:val="24"/>
          <w:lang w:val="en-US"/>
        </w:rPr>
      </w:pPr>
      <w:r w:rsidRPr="00CC7D70">
        <w:rPr>
          <w:b/>
          <w:sz w:val="24"/>
          <w:szCs w:val="24"/>
        </w:rPr>
        <w:t>Общие положения</w:t>
      </w:r>
    </w:p>
    <w:p w:rsidR="003546BD" w:rsidRPr="00CC7D70" w:rsidRDefault="003546BD" w:rsidP="00250948">
      <w:pPr>
        <w:numPr>
          <w:ilvl w:val="1"/>
          <w:numId w:val="1"/>
        </w:numPr>
        <w:tabs>
          <w:tab w:val="clear" w:pos="1332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п</w:t>
      </w:r>
      <w:r w:rsidRPr="00CC7D70">
        <w:rPr>
          <w:sz w:val="24"/>
          <w:szCs w:val="24"/>
        </w:rPr>
        <w:t>оложение регламентирует основные обязательства ОАО «СУМЗ» (далее – предприятие</w:t>
      </w:r>
      <w:r w:rsidRPr="003D5589">
        <w:rPr>
          <w:sz w:val="24"/>
          <w:szCs w:val="24"/>
        </w:rPr>
        <w:t xml:space="preserve"> или оператор</w:t>
      </w:r>
      <w:r w:rsidRPr="00CC7D70">
        <w:rPr>
          <w:sz w:val="24"/>
          <w:szCs w:val="24"/>
        </w:rPr>
        <w:t>) в области обработки и защиты персональных данных – политику обработки и защиты персональных данных (далее – Политика) и определяет цели, задачи и основные мероприятия по обеспечению безопасности персональных данных от несанкционированного доступа, неправомерного их использования или утраты.</w:t>
      </w:r>
    </w:p>
    <w:p w:rsidR="003546BD" w:rsidRPr="00600B61" w:rsidRDefault="008A1E20" w:rsidP="00250948">
      <w:pPr>
        <w:numPr>
          <w:ilvl w:val="1"/>
          <w:numId w:val="1"/>
        </w:numPr>
        <w:tabs>
          <w:tab w:val="clear" w:pos="1332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8A1E20">
        <w:rPr>
          <w:sz w:val="24"/>
          <w:szCs w:val="24"/>
        </w:rPr>
        <w:t xml:space="preserve">Положение разработано в соответствии с законодательными и </w:t>
      </w:r>
      <w:r w:rsidR="00EC643F">
        <w:rPr>
          <w:sz w:val="24"/>
          <w:szCs w:val="24"/>
        </w:rPr>
        <w:t xml:space="preserve">иными </w:t>
      </w:r>
      <w:r w:rsidRPr="008A1E20">
        <w:rPr>
          <w:sz w:val="24"/>
          <w:szCs w:val="24"/>
        </w:rPr>
        <w:t>нормативными правовыми актами Российской Федерации (РФ):</w:t>
      </w:r>
    </w:p>
    <w:p w:rsidR="003546BD" w:rsidRPr="00600B61" w:rsidRDefault="008A1E20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Федеральны</w:t>
      </w:r>
      <w:r w:rsidR="00EC643F">
        <w:rPr>
          <w:sz w:val="24"/>
          <w:szCs w:val="24"/>
        </w:rPr>
        <w:t>м</w:t>
      </w:r>
      <w:r>
        <w:rPr>
          <w:sz w:val="24"/>
          <w:szCs w:val="24"/>
        </w:rPr>
        <w:t xml:space="preserve"> закон</w:t>
      </w:r>
      <w:r w:rsidR="00EC643F">
        <w:rPr>
          <w:sz w:val="24"/>
          <w:szCs w:val="24"/>
        </w:rPr>
        <w:t>ом</w:t>
      </w:r>
      <w:r>
        <w:rPr>
          <w:sz w:val="24"/>
          <w:szCs w:val="24"/>
        </w:rPr>
        <w:t xml:space="preserve"> от 27.07.2006 № 152-ФЗ «О персональных данных»;</w:t>
      </w:r>
    </w:p>
    <w:p w:rsidR="003546BD" w:rsidRPr="00600B61" w:rsidRDefault="008A1E20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Положение об особенностях обработки персональных данных, осуществляемой без использования средств автоматизации (утверждено постановлением Правительства РФ от 15.09.2008 № 687);</w:t>
      </w:r>
    </w:p>
    <w:p w:rsidR="003546BD" w:rsidRPr="00600B61" w:rsidRDefault="008A1E20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Требования</w:t>
      </w:r>
      <w:r w:rsidR="00F612C4">
        <w:rPr>
          <w:sz w:val="24"/>
          <w:szCs w:val="24"/>
        </w:rPr>
        <w:t>ми</w:t>
      </w:r>
      <w:r>
        <w:rPr>
          <w:sz w:val="24"/>
          <w:szCs w:val="24"/>
        </w:rPr>
        <w:t xml:space="preserve"> к защите персональных данных при их обработке в информационных </w:t>
      </w:r>
      <w:r>
        <w:rPr>
          <w:spacing w:val="-2"/>
          <w:sz w:val="24"/>
          <w:szCs w:val="24"/>
        </w:rPr>
        <w:t>системах персональных данных (утверждены постановлением Правительства РФ от 01.11.2012</w:t>
      </w:r>
      <w:r>
        <w:rPr>
          <w:sz w:val="24"/>
          <w:szCs w:val="24"/>
        </w:rPr>
        <w:t xml:space="preserve"> № 1119).</w:t>
      </w:r>
    </w:p>
    <w:p w:rsidR="003546BD" w:rsidRPr="00CC7D70" w:rsidRDefault="008A1E20" w:rsidP="000866D7">
      <w:pPr>
        <w:numPr>
          <w:ilvl w:val="1"/>
          <w:numId w:val="1"/>
        </w:numPr>
        <w:tabs>
          <w:tab w:val="clear" w:pos="1332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настоящего положения являются основой для разработки локальных нормативных актов предприятия по обеспечению безопасности</w:t>
      </w:r>
      <w:r w:rsidR="003546BD" w:rsidRPr="00CC7D70">
        <w:rPr>
          <w:sz w:val="24"/>
          <w:szCs w:val="24"/>
        </w:rPr>
        <w:t xml:space="preserve"> персональных данных.</w:t>
      </w:r>
    </w:p>
    <w:p w:rsidR="003546BD" w:rsidRPr="00CC7D70" w:rsidRDefault="003546BD" w:rsidP="000866D7">
      <w:pPr>
        <w:numPr>
          <w:ilvl w:val="1"/>
          <w:numId w:val="1"/>
        </w:numPr>
        <w:tabs>
          <w:tab w:val="clear" w:pos="1332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Требования распространяются на работников предприятия, включая работников, работающих по договору подряда, на работников сторонних организаций, взаимодействующих с предприятием на основании соответствующих нормативных правовых и организационно-распорядительных документов, а также на физических лиц, находящихся в гражданско-правовых отношениях с предприятием.</w:t>
      </w:r>
    </w:p>
    <w:p w:rsidR="003546BD" w:rsidRPr="00CC7D70" w:rsidRDefault="003546BD" w:rsidP="00250948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38" w:lineRule="auto"/>
        <w:ind w:left="0" w:firstLine="709"/>
        <w:jc w:val="both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Термины и принятые сокращения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персональные данные</w:t>
      </w:r>
      <w:r w:rsidRPr="00CC7D70">
        <w:rPr>
          <w:sz w:val="24"/>
          <w:szCs w:val="24"/>
        </w:rPr>
        <w:t>, ПДн: Любая информация, относящаяся прямо или косвенно к определенному или определяемому физическому лицу (субъекту ПДн).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обработка ПДн</w:t>
      </w:r>
      <w:r w:rsidRPr="00CC7D70">
        <w:rPr>
          <w:sz w:val="24"/>
          <w:szCs w:val="24"/>
        </w:rPr>
        <w:t>: Любое действие/операция или совокупность действий/операций,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автоматизированная обработка ПДн</w:t>
      </w:r>
      <w:r w:rsidRPr="00CC7D70">
        <w:rPr>
          <w:sz w:val="24"/>
          <w:szCs w:val="24"/>
        </w:rPr>
        <w:t>: Обработка ПДн с помощью средств вычислительной техники.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информационная система персональных данных</w:t>
      </w:r>
      <w:r w:rsidRPr="00CC7D70">
        <w:rPr>
          <w:sz w:val="24"/>
          <w:szCs w:val="24"/>
        </w:rPr>
        <w:t>, ИСПДн: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ПДн, сделанные общедоступными субъектом ПДн</w:t>
      </w:r>
      <w:r w:rsidRPr="00CC7D70">
        <w:rPr>
          <w:sz w:val="24"/>
          <w:szCs w:val="24"/>
        </w:rPr>
        <w:t xml:space="preserve">: ПДн, доступ неограниченного круга </w:t>
      </w:r>
      <w:r w:rsidR="00037015" w:rsidRPr="00CC7D70">
        <w:rPr>
          <w:sz w:val="24"/>
          <w:szCs w:val="24"/>
        </w:rPr>
        <w:t>лиц,</w:t>
      </w:r>
      <w:r w:rsidRPr="00CC7D70">
        <w:rPr>
          <w:sz w:val="24"/>
          <w:szCs w:val="24"/>
        </w:rPr>
        <w:t xml:space="preserve"> к которым предоставлен субъектом ПДн либо по его просьбе.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38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блокирование ПДн</w:t>
      </w:r>
      <w:r w:rsidRPr="00CC7D70">
        <w:rPr>
          <w:sz w:val="24"/>
          <w:szCs w:val="24"/>
        </w:rPr>
        <w:t>: Временное прекращение обработки ПДн (за исключением случаев, если обработка необходима для уточнения ПДн).</w:t>
      </w:r>
    </w:p>
    <w:p w:rsidR="003546BD" w:rsidRPr="00CC7D70" w:rsidRDefault="003546BD" w:rsidP="00250948">
      <w:pPr>
        <w:numPr>
          <w:ilvl w:val="3"/>
          <w:numId w:val="3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b/>
          <w:sz w:val="24"/>
          <w:szCs w:val="24"/>
        </w:rPr>
        <w:t>уничтожение ПДн</w:t>
      </w:r>
      <w:r w:rsidRPr="00CC7D70">
        <w:rPr>
          <w:sz w:val="24"/>
          <w:szCs w:val="24"/>
        </w:rPr>
        <w:t>: Действия, в результате которых становится невозможным восстановить содержание ПДн в ИСПДн и (или) в результате которых уничтожаются материальные носители ПДн.</w:t>
      </w:r>
    </w:p>
    <w:p w:rsidR="003546BD" w:rsidRPr="00CC7D70" w:rsidRDefault="003546BD" w:rsidP="00250948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40" w:lineRule="auto"/>
        <w:ind w:left="0" w:firstLine="709"/>
        <w:jc w:val="both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lastRenderedPageBreak/>
        <w:t>Обработка персональных данных</w:t>
      </w:r>
    </w:p>
    <w:p w:rsidR="003546BD" w:rsidRPr="00CC7D70" w:rsidRDefault="003546BD" w:rsidP="00250948">
      <w:pPr>
        <w:keepNext/>
        <w:numPr>
          <w:ilvl w:val="1"/>
          <w:numId w:val="12"/>
        </w:numPr>
        <w:tabs>
          <w:tab w:val="clear" w:pos="1271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Получение ПДн</w:t>
      </w:r>
      <w:r w:rsidR="00863F95">
        <w:rPr>
          <w:sz w:val="24"/>
          <w:szCs w:val="24"/>
        </w:rPr>
        <w:t>:</w:t>
      </w:r>
    </w:p>
    <w:p w:rsidR="003546BD" w:rsidRPr="00CC7D70" w:rsidRDefault="003546BD" w:rsidP="00250948">
      <w:pPr>
        <w:numPr>
          <w:ilvl w:val="2"/>
          <w:numId w:val="13"/>
        </w:numPr>
        <w:tabs>
          <w:tab w:val="clear" w:pos="-13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Все ПДн следует получать от самого субъекта. Если ПДн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3546BD" w:rsidRPr="00CC7D70" w:rsidRDefault="003546BD" w:rsidP="00250948">
      <w:pPr>
        <w:numPr>
          <w:ilvl w:val="2"/>
          <w:numId w:val="13"/>
        </w:numPr>
        <w:tabs>
          <w:tab w:val="clear" w:pos="-13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Оператор должен сообщить субъекту о целях, предполагаемых источниках и способах получения ПДн, перечне действий с ПДн,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3546BD" w:rsidRPr="00CC7D70" w:rsidRDefault="003546BD" w:rsidP="00250948">
      <w:pPr>
        <w:numPr>
          <w:ilvl w:val="2"/>
          <w:numId w:val="13"/>
        </w:numPr>
        <w:tabs>
          <w:tab w:val="clear" w:pos="-13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Документы, содержащие ПДн</w:t>
      </w:r>
      <w:r w:rsidR="00086A71">
        <w:rPr>
          <w:sz w:val="24"/>
          <w:szCs w:val="24"/>
        </w:rPr>
        <w:t>,</w:t>
      </w:r>
      <w:r w:rsidRPr="00CC7D70">
        <w:rPr>
          <w:sz w:val="24"/>
          <w:szCs w:val="24"/>
        </w:rPr>
        <w:t xml:space="preserve"> создают путем: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копирования оригиналов документов (паспорт, документ об образовании, свидетельство ИНН, пенсионное свидетельство и др.);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внесения сведений в учетные формы;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получения оригиналов необходимых документов (трудовая книжка, медицинское заключение, характеристика и др.).</w:t>
      </w:r>
    </w:p>
    <w:p w:rsidR="003546BD" w:rsidRPr="00CC7D70" w:rsidRDefault="003546BD" w:rsidP="00250948">
      <w:pPr>
        <w:keepNext/>
        <w:numPr>
          <w:ilvl w:val="1"/>
          <w:numId w:val="12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Обработка ПДн</w:t>
      </w:r>
      <w:r w:rsidR="00863F95">
        <w:rPr>
          <w:sz w:val="24"/>
          <w:szCs w:val="24"/>
        </w:rPr>
        <w:t>:</w:t>
      </w:r>
    </w:p>
    <w:p w:rsidR="003546BD" w:rsidRPr="00CC7D70" w:rsidRDefault="003546BD" w:rsidP="000866D7">
      <w:pPr>
        <w:keepNext/>
        <w:numPr>
          <w:ilvl w:val="2"/>
          <w:numId w:val="11"/>
        </w:numPr>
        <w:tabs>
          <w:tab w:val="clear" w:pos="242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Обработку ПДн осуществляют: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с согласия субъекта ПДн на обработку его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в случаях, когда обработка ПДн необходима для выполнения возложенных законодательством </w:t>
      </w:r>
      <w:r w:rsidR="00941864" w:rsidRPr="007F4D09">
        <w:rPr>
          <w:sz w:val="24"/>
          <w:szCs w:val="24"/>
        </w:rPr>
        <w:t>РФ</w:t>
      </w:r>
      <w:r w:rsidRPr="00CC7D70">
        <w:rPr>
          <w:sz w:val="24"/>
          <w:szCs w:val="24"/>
        </w:rPr>
        <w:t xml:space="preserve"> функций, полномочий и обязанностей;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в случаях, когда осуществляется обработка ПДн, </w:t>
      </w:r>
      <w:r w:rsidR="003D3C87">
        <w:rPr>
          <w:sz w:val="24"/>
          <w:szCs w:val="24"/>
        </w:rPr>
        <w:t>сделанны</w:t>
      </w:r>
      <w:r w:rsidR="00196219">
        <w:rPr>
          <w:sz w:val="24"/>
          <w:szCs w:val="24"/>
        </w:rPr>
        <w:t>х</w:t>
      </w:r>
      <w:r w:rsidR="00941864" w:rsidRPr="00CC7D70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>общедоступными субъ</w:t>
      </w:r>
      <w:r w:rsidR="00196219">
        <w:rPr>
          <w:sz w:val="24"/>
          <w:szCs w:val="24"/>
        </w:rPr>
        <w:t>ектом ПДн</w:t>
      </w:r>
      <w:r w:rsidRPr="00CC7D70">
        <w:rPr>
          <w:sz w:val="24"/>
          <w:szCs w:val="24"/>
        </w:rPr>
        <w:t>.</w:t>
      </w:r>
    </w:p>
    <w:p w:rsidR="003546BD" w:rsidRPr="00CC7D70" w:rsidRDefault="003546BD" w:rsidP="000866D7">
      <w:pPr>
        <w:keepNext/>
        <w:numPr>
          <w:ilvl w:val="2"/>
          <w:numId w:val="11"/>
        </w:numPr>
        <w:tabs>
          <w:tab w:val="clear" w:pos="242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Цели обработки ПДн: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осуществление трудовых отношений;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осуществление гражданско-правовых отношений;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обеспечение пропускного и внутриобъектового режим</w:t>
      </w:r>
      <w:r w:rsidRPr="00187512">
        <w:rPr>
          <w:sz w:val="24"/>
          <w:szCs w:val="24"/>
        </w:rPr>
        <w:t>ов</w:t>
      </w:r>
      <w:r w:rsidRPr="00CC7D70">
        <w:rPr>
          <w:sz w:val="24"/>
          <w:szCs w:val="24"/>
        </w:rPr>
        <w:t>, установленн</w:t>
      </w:r>
      <w:r>
        <w:rPr>
          <w:sz w:val="24"/>
          <w:szCs w:val="24"/>
        </w:rPr>
        <w:t>ых</w:t>
      </w:r>
      <w:r w:rsidRPr="00CC7D70">
        <w:rPr>
          <w:sz w:val="24"/>
          <w:szCs w:val="24"/>
        </w:rPr>
        <w:t xml:space="preserve"> на предприятии;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оказание услуг гражданам РФ;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оказание медицинских и медико-социальных услуг.</w:t>
      </w:r>
    </w:p>
    <w:p w:rsidR="003546BD" w:rsidRPr="00CC7D70" w:rsidRDefault="003546BD" w:rsidP="000866D7">
      <w:pPr>
        <w:keepNext/>
        <w:numPr>
          <w:ilvl w:val="2"/>
          <w:numId w:val="11"/>
        </w:numPr>
        <w:tabs>
          <w:tab w:val="clear" w:pos="242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Категории субъектов ПДн: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физические лица, состоящие/состоявшие в трудовых взаимоотношениях с предприятием и/или работающие (работавшие) по договорам гражданско-правового характера;</w:t>
      </w:r>
    </w:p>
    <w:p w:rsidR="003546BD" w:rsidRPr="00A03E3A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03E3A">
        <w:rPr>
          <w:sz w:val="24"/>
          <w:szCs w:val="24"/>
        </w:rPr>
        <w:t xml:space="preserve">близкие родственники лиц, состоящих/состоявших в трудовых взаимоотношениях с </w:t>
      </w:r>
      <w:r w:rsidRPr="00A03E3A">
        <w:rPr>
          <w:spacing w:val="-2"/>
          <w:sz w:val="24"/>
          <w:szCs w:val="24"/>
        </w:rPr>
        <w:t>предприятием и/или работающих/работавших по договорам гражданско-правового характера;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физические лица – претенденты на замещение вакантной должности;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физические лица – практиканты/стажеры;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физические лица, являющиеся контрагентами (возможными контрагентами) предприятия, индивидуальные предприниматели, а также физические лица – работники организаций, оказывающих предприятию услуги или выполняющие работу;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физические лица – являющиеся пациентами предприятия.</w:t>
      </w:r>
    </w:p>
    <w:p w:rsidR="003546BD" w:rsidRPr="00CC7D70" w:rsidRDefault="003546BD" w:rsidP="000866D7">
      <w:pPr>
        <w:keepNext/>
        <w:numPr>
          <w:ilvl w:val="2"/>
          <w:numId w:val="11"/>
        </w:numPr>
        <w:tabs>
          <w:tab w:val="clear" w:pos="2422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Обработку ПДн ведут: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с использованием средств автоматизации с передачей по внутренней сети </w:t>
      </w:r>
      <w:r w:rsidR="00065918">
        <w:rPr>
          <w:sz w:val="24"/>
          <w:szCs w:val="24"/>
        </w:rPr>
        <w:t>предприятия</w:t>
      </w:r>
      <w:r w:rsidRPr="00CC7D70">
        <w:rPr>
          <w:sz w:val="24"/>
          <w:szCs w:val="24"/>
        </w:rPr>
        <w:t xml:space="preserve">, имеющей выход в сеть международного информационного обмена Интернет. Используемые линии связи </w:t>
      </w:r>
      <w:r w:rsidR="00065918">
        <w:rPr>
          <w:sz w:val="24"/>
          <w:szCs w:val="24"/>
        </w:rPr>
        <w:t xml:space="preserve">могут </w:t>
      </w:r>
      <w:r w:rsidR="006A5F03" w:rsidRPr="00CC7D70">
        <w:rPr>
          <w:sz w:val="24"/>
          <w:szCs w:val="24"/>
        </w:rPr>
        <w:t>иметь</w:t>
      </w:r>
      <w:r w:rsidRPr="00CC7D70">
        <w:rPr>
          <w:sz w:val="24"/>
          <w:szCs w:val="24"/>
        </w:rPr>
        <w:t xml:space="preserve"> выход за пределы контролируемой зоны предприятия;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без использования средств автоматизации.</w:t>
      </w:r>
    </w:p>
    <w:p w:rsidR="003546BD" w:rsidRPr="00CC7D70" w:rsidRDefault="003546BD" w:rsidP="00250948">
      <w:pPr>
        <w:keepNext/>
        <w:numPr>
          <w:ilvl w:val="1"/>
          <w:numId w:val="12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Хранение ПДн</w:t>
      </w:r>
      <w:r w:rsidR="00DD356F">
        <w:rPr>
          <w:sz w:val="24"/>
          <w:szCs w:val="24"/>
        </w:rPr>
        <w:t>:</w:t>
      </w:r>
    </w:p>
    <w:p w:rsidR="003546BD" w:rsidRPr="00CC7D70" w:rsidRDefault="003546BD" w:rsidP="00250948">
      <w:pPr>
        <w:numPr>
          <w:ilvl w:val="2"/>
          <w:numId w:val="8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ПДн субъектов могут быть получены, проходить дальнейшую обработку и передаваться на </w:t>
      </w:r>
      <w:r w:rsidR="00DD356F" w:rsidRPr="00CC7D70">
        <w:rPr>
          <w:sz w:val="24"/>
          <w:szCs w:val="24"/>
        </w:rPr>
        <w:t>хранение</w:t>
      </w:r>
      <w:r w:rsidR="002A0560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>как на бумажных носителях, так и в электронном виде.</w:t>
      </w:r>
    </w:p>
    <w:p w:rsidR="003546BD" w:rsidRPr="00CC7D70" w:rsidRDefault="003546BD" w:rsidP="00250948">
      <w:pPr>
        <w:numPr>
          <w:ilvl w:val="2"/>
          <w:numId w:val="8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ПДн, зафиксированные на бумажных носителях</w:t>
      </w:r>
      <w:r w:rsidR="00DD356F">
        <w:rPr>
          <w:sz w:val="24"/>
          <w:szCs w:val="24"/>
        </w:rPr>
        <w:t xml:space="preserve">, </w:t>
      </w:r>
      <w:r w:rsidRPr="00CC7D70">
        <w:rPr>
          <w:sz w:val="24"/>
          <w:szCs w:val="24"/>
        </w:rPr>
        <w:t>хранят</w:t>
      </w:r>
      <w:r w:rsidR="00DD356F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>в запираемых шкафах или в специально выделенных помещениях для хранения ПДн.</w:t>
      </w:r>
    </w:p>
    <w:p w:rsidR="003546BD" w:rsidRPr="00CC7D70" w:rsidRDefault="003546BD" w:rsidP="00250948">
      <w:pPr>
        <w:numPr>
          <w:ilvl w:val="2"/>
          <w:numId w:val="8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ПДн субъектов, обрабатываемые с использованием средств автоматизации</w:t>
      </w:r>
      <w:r w:rsidR="00065918">
        <w:rPr>
          <w:sz w:val="24"/>
          <w:szCs w:val="24"/>
        </w:rPr>
        <w:t>,</w:t>
      </w:r>
      <w:r w:rsidRPr="00CC7D70">
        <w:rPr>
          <w:sz w:val="24"/>
          <w:szCs w:val="24"/>
        </w:rPr>
        <w:t xml:space="preserve"> в разных целях</w:t>
      </w:r>
      <w:r w:rsidR="00882577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>хранят в разных папках (вкладках).</w:t>
      </w:r>
    </w:p>
    <w:p w:rsidR="003546BD" w:rsidRPr="00CC7D70" w:rsidRDefault="003546BD" w:rsidP="00250948">
      <w:pPr>
        <w:numPr>
          <w:ilvl w:val="2"/>
          <w:numId w:val="8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lastRenderedPageBreak/>
        <w:t>Не допускается хранение и размещение документов, содержащих ПДн, в открытых электронных каталогах (файлообменниках).</w:t>
      </w:r>
    </w:p>
    <w:p w:rsidR="003546BD" w:rsidRPr="00CC7D70" w:rsidRDefault="003546BD" w:rsidP="00250948">
      <w:pPr>
        <w:numPr>
          <w:ilvl w:val="2"/>
          <w:numId w:val="8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Хранение ПДн в форме, позволяющей определить субъекта ПДн, осуществляют не дольше, чем этого требуют цели их обработки, и они подлежат уничтожению по достижении целей обработки или в случае утраты необходимости в достижении</w:t>
      </w:r>
      <w:r w:rsidR="00FF7D84">
        <w:rPr>
          <w:sz w:val="24"/>
          <w:szCs w:val="24"/>
        </w:rPr>
        <w:t xml:space="preserve"> целей</w:t>
      </w:r>
      <w:r w:rsidRPr="00CC7D70">
        <w:rPr>
          <w:sz w:val="24"/>
          <w:szCs w:val="24"/>
        </w:rPr>
        <w:t>.</w:t>
      </w:r>
    </w:p>
    <w:p w:rsidR="003546BD" w:rsidRPr="00CC7D70" w:rsidRDefault="003546BD" w:rsidP="00250948">
      <w:pPr>
        <w:keepNext/>
        <w:numPr>
          <w:ilvl w:val="1"/>
          <w:numId w:val="12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Уничтожение ПДн</w:t>
      </w:r>
      <w:r>
        <w:rPr>
          <w:sz w:val="24"/>
          <w:szCs w:val="24"/>
          <w:lang w:val="en-US"/>
        </w:rPr>
        <w:t>.</w:t>
      </w:r>
    </w:p>
    <w:p w:rsidR="003546BD" w:rsidRPr="00CC7D70" w:rsidRDefault="003546BD" w:rsidP="00250948">
      <w:pPr>
        <w:numPr>
          <w:ilvl w:val="2"/>
          <w:numId w:val="10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Уничтожение документов (носителей), содержащих ПДн</w:t>
      </w:r>
      <w:r w:rsidR="005D0CF1">
        <w:rPr>
          <w:sz w:val="24"/>
          <w:szCs w:val="24"/>
        </w:rPr>
        <w:t xml:space="preserve">, </w:t>
      </w:r>
      <w:r w:rsidRPr="00CC7D70">
        <w:rPr>
          <w:sz w:val="24"/>
          <w:szCs w:val="24"/>
        </w:rPr>
        <w:t>производят путем сожжения, дробления (измельчения). Для уничтожения бумажных документов допускается применение шредера.</w:t>
      </w:r>
    </w:p>
    <w:p w:rsidR="003546BD" w:rsidRPr="00CC7D70" w:rsidRDefault="003546BD" w:rsidP="00250948">
      <w:pPr>
        <w:numPr>
          <w:ilvl w:val="2"/>
          <w:numId w:val="10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ПДн на электронных носителях уничтожают путем стирания или форматирования носителя.</w:t>
      </w:r>
    </w:p>
    <w:p w:rsidR="003546BD" w:rsidRPr="00CC7D70" w:rsidRDefault="003546BD" w:rsidP="00250948">
      <w:pPr>
        <w:numPr>
          <w:ilvl w:val="2"/>
          <w:numId w:val="10"/>
        </w:numPr>
        <w:tabs>
          <w:tab w:val="clear" w:pos="1620"/>
          <w:tab w:val="num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Уничтожение производит комиссия. Факт уничтожения ПДн подтверждают актом об уничтожении, подписанным членами комиссии.</w:t>
      </w:r>
    </w:p>
    <w:p w:rsidR="003546BD" w:rsidRPr="00CC7D70" w:rsidRDefault="003546BD" w:rsidP="00250948">
      <w:pPr>
        <w:keepNext/>
        <w:numPr>
          <w:ilvl w:val="1"/>
          <w:numId w:val="12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Передача ПДн</w:t>
      </w:r>
      <w:r w:rsidR="005D0CF1">
        <w:rPr>
          <w:sz w:val="24"/>
          <w:szCs w:val="24"/>
        </w:rPr>
        <w:t>:</w:t>
      </w:r>
    </w:p>
    <w:p w:rsidR="003546BD" w:rsidRPr="00CC7D70" w:rsidRDefault="003546BD" w:rsidP="00250948">
      <w:pPr>
        <w:numPr>
          <w:ilvl w:val="2"/>
          <w:numId w:val="9"/>
        </w:numPr>
        <w:tabs>
          <w:tab w:val="clear" w:pos="1620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Предприятие поручает обработку ПДн третьим лицам в следующих случаях: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субъект выразил свое согласие на такие действия;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передача предусмотрена </w:t>
      </w:r>
      <w:r w:rsidR="00E54BA3">
        <w:rPr>
          <w:sz w:val="24"/>
          <w:szCs w:val="24"/>
        </w:rPr>
        <w:t>законодательством РФ</w:t>
      </w:r>
      <w:r w:rsidR="00E54BA3" w:rsidRPr="00CC7D70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 xml:space="preserve">или иным применимым законодательством в рамках установленной законодательством </w:t>
      </w:r>
      <w:r w:rsidR="00E54BA3">
        <w:rPr>
          <w:sz w:val="24"/>
          <w:szCs w:val="24"/>
        </w:rPr>
        <w:t xml:space="preserve">РФ </w:t>
      </w:r>
      <w:r w:rsidRPr="00CC7D70">
        <w:rPr>
          <w:sz w:val="24"/>
          <w:szCs w:val="24"/>
        </w:rPr>
        <w:t>процедуры.</w:t>
      </w:r>
    </w:p>
    <w:p w:rsidR="003546BD" w:rsidRPr="00CC7D70" w:rsidRDefault="003546BD" w:rsidP="00250948">
      <w:pPr>
        <w:numPr>
          <w:ilvl w:val="2"/>
          <w:numId w:val="9"/>
        </w:numPr>
        <w:tabs>
          <w:tab w:val="clear" w:pos="1620"/>
          <w:tab w:val="left" w:pos="127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Перечень </w:t>
      </w:r>
      <w:r w:rsidR="003D3C87">
        <w:rPr>
          <w:sz w:val="24"/>
          <w:szCs w:val="24"/>
        </w:rPr>
        <w:t>третьих лиц</w:t>
      </w:r>
      <w:r w:rsidRPr="00CC7D70">
        <w:rPr>
          <w:sz w:val="24"/>
          <w:szCs w:val="24"/>
        </w:rPr>
        <w:t>, которым передают ПДн, указан в согласии на обработку ПДн, подписанном субъектом ПДн.</w:t>
      </w:r>
    </w:p>
    <w:p w:rsidR="003546BD" w:rsidRPr="00CC7D70" w:rsidRDefault="003546BD" w:rsidP="00250948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40" w:lineRule="auto"/>
        <w:ind w:left="0" w:firstLine="709"/>
        <w:jc w:val="both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Защита персональных данных</w:t>
      </w:r>
    </w:p>
    <w:p w:rsidR="003546BD" w:rsidRPr="00CC7D70" w:rsidRDefault="003546BD" w:rsidP="00250948">
      <w:pPr>
        <w:numPr>
          <w:ilvl w:val="1"/>
          <w:numId w:val="17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В соответствии с требованиями нормативных документов на предприятии должна быть создана система защиты персональных данных (СЗПДн), включающая в себя следующие подсистемы: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правовая;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организационная;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техническая.</w:t>
      </w:r>
    </w:p>
    <w:p w:rsidR="003546BD" w:rsidRPr="00CC7D70" w:rsidRDefault="003546BD" w:rsidP="00250948">
      <w:pPr>
        <w:numPr>
          <w:ilvl w:val="1"/>
          <w:numId w:val="17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СЗПДн.</w:t>
      </w:r>
    </w:p>
    <w:p w:rsidR="003546BD" w:rsidRPr="00CC7D70" w:rsidRDefault="003546BD" w:rsidP="00250948">
      <w:pPr>
        <w:numPr>
          <w:ilvl w:val="1"/>
          <w:numId w:val="17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Подсистема организационной защиты включает в себя организацию структуры управления СЗПДн, разрешительной системы, защиты информации при работе с работниками, партнерами и сторонними лицами, защиты информации в открытой печати, публикаторской и рекламной деятельности, аналитической работы.</w:t>
      </w:r>
    </w:p>
    <w:p w:rsidR="003546BD" w:rsidRPr="00CC7D70" w:rsidRDefault="003546BD" w:rsidP="00250948">
      <w:pPr>
        <w:numPr>
          <w:ilvl w:val="1"/>
          <w:numId w:val="17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Подсистема технической защиты включает в себя комплекс технических, программных, программно-аппаратных средств, обеспечивающих защиту ПДн.</w:t>
      </w:r>
    </w:p>
    <w:p w:rsidR="003546BD" w:rsidRPr="00CC7D70" w:rsidRDefault="003546BD" w:rsidP="00250948">
      <w:pPr>
        <w:numPr>
          <w:ilvl w:val="1"/>
          <w:numId w:val="17"/>
        </w:numPr>
        <w:tabs>
          <w:tab w:val="clear" w:pos="1271"/>
          <w:tab w:val="num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Основные меры защиты ПДн, </w:t>
      </w:r>
      <w:r w:rsidR="00A1763B">
        <w:rPr>
          <w:sz w:val="24"/>
          <w:szCs w:val="24"/>
        </w:rPr>
        <w:t xml:space="preserve">применимые </w:t>
      </w:r>
      <w:r w:rsidRPr="00CC7D70">
        <w:rPr>
          <w:sz w:val="24"/>
          <w:szCs w:val="24"/>
        </w:rPr>
        <w:t>предприятием</w:t>
      </w:r>
      <w:r w:rsidR="00A1763B">
        <w:rPr>
          <w:sz w:val="24"/>
          <w:szCs w:val="24"/>
        </w:rPr>
        <w:t>:</w:t>
      </w:r>
    </w:p>
    <w:p w:rsidR="003546BD" w:rsidRPr="00CC7D70" w:rsidRDefault="003546BD" w:rsidP="00250948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Назначение администратора информационной безопасности, который осуществляет организацию защиты ПДн, обучение и инструктаж, внутренний контроль за соблюдением предприятием и его работниками требований по защите ПДн.</w:t>
      </w:r>
    </w:p>
    <w:p w:rsidR="003546BD" w:rsidRPr="00CC7D70" w:rsidRDefault="003546BD" w:rsidP="00250948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В случае необходимости могут быть дополнительно назначены администраторы информационной безопасности отдельных ИСПДн.</w:t>
      </w:r>
    </w:p>
    <w:p w:rsidR="003546BD" w:rsidRPr="00CC7D70" w:rsidRDefault="003546BD" w:rsidP="00250948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Определение актуальных угроз безопасности ПДн при их обработке в ИСПДн и разработка мер и мероприятий по защите ПДн.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Разработка локальных нормативных актов, регламентирующих обработку и обеспечение безопасности ПДн.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Установление правил доступа к ПДн, обрабатываемы</w:t>
      </w:r>
      <w:r w:rsidR="00702822">
        <w:rPr>
          <w:sz w:val="24"/>
          <w:szCs w:val="24"/>
        </w:rPr>
        <w:t>х</w:t>
      </w:r>
      <w:r w:rsidRPr="00CC7D70">
        <w:rPr>
          <w:sz w:val="24"/>
          <w:szCs w:val="24"/>
        </w:rPr>
        <w:t xml:space="preserve"> в ИСПДн, а также обеспечения регистрации и учета всех действий, совершаемых с ПДн в ИСПДн.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Установление индивидуальных паролей доступа работников в </w:t>
      </w:r>
      <w:r w:rsidR="00702822" w:rsidRPr="00CC7D70">
        <w:rPr>
          <w:sz w:val="24"/>
          <w:szCs w:val="24"/>
        </w:rPr>
        <w:t>ИСПДн</w:t>
      </w:r>
      <w:r w:rsidR="005C5489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 xml:space="preserve"> в соответствии с их должностными обязанностями.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Применение средств защиты информации и средств криптографической защиты информации</w:t>
      </w:r>
      <w:r w:rsidR="00970C93">
        <w:rPr>
          <w:sz w:val="24"/>
          <w:szCs w:val="24"/>
        </w:rPr>
        <w:t xml:space="preserve">, </w:t>
      </w:r>
      <w:r w:rsidR="00970C93" w:rsidRPr="00CC7D70">
        <w:rPr>
          <w:sz w:val="24"/>
          <w:szCs w:val="24"/>
        </w:rPr>
        <w:t>прошедших в установленном порядке процедуру оценки соответствия</w:t>
      </w:r>
      <w:r w:rsidRPr="00CC7D70">
        <w:rPr>
          <w:sz w:val="24"/>
          <w:szCs w:val="24"/>
        </w:rPr>
        <w:t>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lastRenderedPageBreak/>
        <w:t>Регулярное обновление применяемых средств защиты информации, средств криптографической защиты информации, а также системного и прикладного ПО.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Соблюдение условий, обеспечивающих сохранность ПДн</w:t>
      </w:r>
      <w:r w:rsidR="00970C93">
        <w:rPr>
          <w:sz w:val="24"/>
          <w:szCs w:val="24"/>
        </w:rPr>
        <w:t>,</w:t>
      </w:r>
      <w:r w:rsidRPr="00CC7D70">
        <w:rPr>
          <w:sz w:val="24"/>
          <w:szCs w:val="24"/>
        </w:rPr>
        <w:t xml:space="preserve"> и исключающих несанкционированный к ним доступ.</w:t>
      </w:r>
    </w:p>
    <w:p w:rsidR="003546BD" w:rsidRPr="00CC7D70" w:rsidRDefault="00970C93" w:rsidP="00B85CCD">
      <w:pPr>
        <w:numPr>
          <w:ilvl w:val="2"/>
          <w:numId w:val="5"/>
        </w:numPr>
        <w:tabs>
          <w:tab w:val="clear" w:pos="710"/>
          <w:tab w:val="left" w:pos="1418"/>
        </w:tabs>
        <w:spacing w:after="0"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Выявление</w:t>
      </w:r>
      <w:r w:rsidRPr="00CC7D70">
        <w:rPr>
          <w:sz w:val="24"/>
          <w:szCs w:val="24"/>
        </w:rPr>
        <w:t xml:space="preserve"> </w:t>
      </w:r>
      <w:r w:rsidR="003546BD" w:rsidRPr="00CC7D70">
        <w:rPr>
          <w:sz w:val="24"/>
          <w:szCs w:val="24"/>
        </w:rPr>
        <w:t>фактов несанкционированно</w:t>
      </w:r>
      <w:r w:rsidR="003546BD">
        <w:rPr>
          <w:sz w:val="24"/>
          <w:szCs w:val="24"/>
        </w:rPr>
        <w:t xml:space="preserve">го доступа к ПДн и принятия </w:t>
      </w:r>
      <w:r>
        <w:rPr>
          <w:sz w:val="24"/>
          <w:szCs w:val="24"/>
        </w:rPr>
        <w:t xml:space="preserve">соответствующих </w:t>
      </w:r>
      <w:r w:rsidR="003546BD">
        <w:rPr>
          <w:sz w:val="24"/>
          <w:szCs w:val="24"/>
        </w:rPr>
        <w:t>мер.</w:t>
      </w:r>
    </w:p>
    <w:p w:rsidR="003546BD" w:rsidRPr="00CC7D70" w:rsidRDefault="00970C93" w:rsidP="00B85CCD">
      <w:pPr>
        <w:numPr>
          <w:ilvl w:val="2"/>
          <w:numId w:val="5"/>
        </w:numPr>
        <w:tabs>
          <w:tab w:val="clear" w:pos="710"/>
          <w:tab w:val="left" w:pos="1418"/>
        </w:tabs>
        <w:spacing w:after="0"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 по в</w:t>
      </w:r>
      <w:r w:rsidR="003546BD" w:rsidRPr="00CC7D70">
        <w:rPr>
          <w:sz w:val="24"/>
          <w:szCs w:val="24"/>
        </w:rPr>
        <w:t>осстановлени</w:t>
      </w:r>
      <w:r>
        <w:rPr>
          <w:sz w:val="24"/>
          <w:szCs w:val="24"/>
        </w:rPr>
        <w:t>ю</w:t>
      </w:r>
      <w:r w:rsidR="003546BD" w:rsidRPr="00CC7D70">
        <w:rPr>
          <w:sz w:val="24"/>
          <w:szCs w:val="24"/>
        </w:rPr>
        <w:t xml:space="preserve"> ПДн, модифицированных или уничтоженных вследствие несанкционированного доступа к ним.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418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 xml:space="preserve">Обучение работников предприятия, непосредственно осуществляющих обработку ПДн, в рамках требований законодательства </w:t>
      </w:r>
      <w:r w:rsidR="00084093">
        <w:rPr>
          <w:sz w:val="24"/>
          <w:szCs w:val="24"/>
        </w:rPr>
        <w:t>РФ</w:t>
      </w:r>
      <w:r w:rsidRPr="00CC7D70">
        <w:rPr>
          <w:sz w:val="24"/>
          <w:szCs w:val="24"/>
        </w:rPr>
        <w:t xml:space="preserve"> в части защиты ПДн, в том числе </w:t>
      </w:r>
      <w:r w:rsidR="00084093">
        <w:rPr>
          <w:sz w:val="24"/>
          <w:szCs w:val="24"/>
        </w:rPr>
        <w:t xml:space="preserve">применения </w:t>
      </w:r>
      <w:r w:rsidR="00084093" w:rsidRPr="00CC7D70">
        <w:rPr>
          <w:sz w:val="24"/>
          <w:szCs w:val="24"/>
        </w:rPr>
        <w:t>документ</w:t>
      </w:r>
      <w:r w:rsidR="00084093">
        <w:rPr>
          <w:sz w:val="24"/>
          <w:szCs w:val="24"/>
        </w:rPr>
        <w:t>ов</w:t>
      </w:r>
      <w:r w:rsidRPr="00CC7D70">
        <w:rPr>
          <w:sz w:val="24"/>
          <w:szCs w:val="24"/>
        </w:rPr>
        <w:t>, определяющим политику предприятия в отношении обработки ПДн, локальным нормативным актам по вопросам обработки ПДн.</w:t>
      </w:r>
    </w:p>
    <w:p w:rsidR="003546BD" w:rsidRPr="00CC7D70" w:rsidRDefault="003546BD" w:rsidP="00B85CCD">
      <w:pPr>
        <w:numPr>
          <w:ilvl w:val="2"/>
          <w:numId w:val="5"/>
        </w:numPr>
        <w:tabs>
          <w:tab w:val="clear" w:pos="710"/>
          <w:tab w:val="left" w:pos="1418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Осуществление внутреннего контроля и аудита.</w:t>
      </w:r>
    </w:p>
    <w:p w:rsidR="003546BD" w:rsidRPr="00CC7D70" w:rsidRDefault="003546BD" w:rsidP="00B85CCD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35" w:lineRule="auto"/>
        <w:ind w:left="0" w:firstLine="709"/>
        <w:jc w:val="both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Основные права субъекта ПДн и обязанности оператора</w:t>
      </w:r>
    </w:p>
    <w:p w:rsidR="003546BD" w:rsidRPr="00CC7D70" w:rsidRDefault="003546BD" w:rsidP="00B85CCD">
      <w:pPr>
        <w:numPr>
          <w:ilvl w:val="1"/>
          <w:numId w:val="6"/>
        </w:numPr>
        <w:tabs>
          <w:tab w:val="clear" w:pos="1271"/>
          <w:tab w:val="num" w:pos="1134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Основные права субъекта ПДн</w:t>
      </w:r>
      <w:r w:rsidR="00FB1136">
        <w:rPr>
          <w:sz w:val="24"/>
          <w:szCs w:val="24"/>
        </w:rPr>
        <w:t>:</w:t>
      </w:r>
    </w:p>
    <w:p w:rsidR="003546BD" w:rsidRPr="00CC7D70" w:rsidRDefault="003546BD" w:rsidP="00B85CCD">
      <w:pPr>
        <w:numPr>
          <w:ilvl w:val="2"/>
          <w:numId w:val="6"/>
        </w:numPr>
        <w:tabs>
          <w:tab w:val="clear" w:pos="0"/>
          <w:tab w:val="num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Субъект ПДн имеет право требовать от оператора уточнения его ПДн, их блокирования или уничтожения в случае, если ПДн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546BD" w:rsidRPr="00CC7D70" w:rsidRDefault="003546BD" w:rsidP="00B85CCD">
      <w:pPr>
        <w:numPr>
          <w:ilvl w:val="2"/>
          <w:numId w:val="6"/>
        </w:numPr>
        <w:tabs>
          <w:tab w:val="clear" w:pos="0"/>
          <w:tab w:val="num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Субъект ПДн имеет право на получение информации, касающейся обработки его ПДн, в том числе содержащей: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подтверждение факта обработки ПДн оператором;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правовые основания и цели обработки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цели и применяемые оператором способы обработки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ПДн или которым могут быть раскрыты ПДн на основании договора с оператором или на основании </w:t>
      </w:r>
      <w:r w:rsidR="00473FCB">
        <w:rPr>
          <w:sz w:val="24"/>
          <w:szCs w:val="24"/>
        </w:rPr>
        <w:t>законодательства РФ</w:t>
      </w:r>
      <w:r w:rsidRPr="00CC7D70">
        <w:rPr>
          <w:sz w:val="24"/>
          <w:szCs w:val="24"/>
        </w:rPr>
        <w:t>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обрабатываемые ПДн, относящиеся к соответствующему субъекту ПДн, источник их получения, если иной порядок представления таких данных не предусмотрен </w:t>
      </w:r>
      <w:r w:rsidR="00473FCB">
        <w:rPr>
          <w:sz w:val="24"/>
          <w:szCs w:val="24"/>
        </w:rPr>
        <w:t>законодательством РФ</w:t>
      </w:r>
      <w:r w:rsidRPr="00CC7D70">
        <w:rPr>
          <w:sz w:val="24"/>
          <w:szCs w:val="24"/>
        </w:rPr>
        <w:t>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сроки обработки ПДн, в том числе сроки их хранения;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порядок осуществления субъектом ПДн прав, предусмотренных </w:t>
      </w:r>
      <w:r w:rsidR="00473FCB">
        <w:rPr>
          <w:sz w:val="24"/>
          <w:szCs w:val="24"/>
        </w:rPr>
        <w:t>законодательством РФ</w:t>
      </w:r>
      <w:r w:rsidRPr="00CC7D70">
        <w:rPr>
          <w:sz w:val="24"/>
          <w:szCs w:val="24"/>
        </w:rPr>
        <w:t>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информацию об осуществленной или о предполагаемой трансграничной передаче </w:t>
      </w:r>
      <w:r w:rsidR="00473FCB" w:rsidRPr="00CC7D70">
        <w:rPr>
          <w:sz w:val="24"/>
          <w:szCs w:val="24"/>
        </w:rPr>
        <w:t>ПДн</w:t>
      </w:r>
      <w:r w:rsidRPr="00CC7D70">
        <w:rPr>
          <w:sz w:val="24"/>
          <w:szCs w:val="24"/>
        </w:rPr>
        <w:t>;</w:t>
      </w:r>
    </w:p>
    <w:p w:rsidR="003546BD" w:rsidRPr="00A03E3A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pacing w:val="-2"/>
          <w:sz w:val="24"/>
          <w:szCs w:val="24"/>
        </w:rPr>
      </w:pPr>
      <w:r w:rsidRPr="00A03E3A">
        <w:rPr>
          <w:spacing w:val="-2"/>
          <w:sz w:val="24"/>
          <w:szCs w:val="24"/>
        </w:rPr>
        <w:t>-</w:t>
      </w:r>
      <w:r w:rsidRPr="00A03E3A">
        <w:rPr>
          <w:spacing w:val="-2"/>
          <w:sz w:val="24"/>
          <w:szCs w:val="24"/>
        </w:rPr>
        <w:tab/>
        <w:t>наименование или фамилию, имя, отчество и адрес лица, осуществляющего обработку ПДн по поручению оператора, если обработка поручена или будет поручена такому лицу;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иные сведения, предусмотренные Федеральным законом ФЗ № 152</w:t>
      </w:r>
      <w:r w:rsidR="00BB6A24">
        <w:rPr>
          <w:sz w:val="24"/>
          <w:szCs w:val="24"/>
        </w:rPr>
        <w:t xml:space="preserve">-ФЗ </w:t>
      </w:r>
      <w:r w:rsidRPr="00CC7D70">
        <w:rPr>
          <w:sz w:val="24"/>
          <w:szCs w:val="24"/>
        </w:rPr>
        <w:t>«О персональных данных» или другими федеральными законами.</w:t>
      </w:r>
    </w:p>
    <w:p w:rsidR="003546BD" w:rsidRPr="00CC7D70" w:rsidRDefault="003546BD" w:rsidP="00B85CCD">
      <w:pPr>
        <w:numPr>
          <w:ilvl w:val="2"/>
          <w:numId w:val="6"/>
        </w:numPr>
        <w:tabs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Субъект ПДн имеет право обжаловать действия или бездействия оператора.</w:t>
      </w:r>
    </w:p>
    <w:p w:rsidR="003546BD" w:rsidRPr="00CC7D70" w:rsidRDefault="003546BD" w:rsidP="00B85CCD">
      <w:pPr>
        <w:numPr>
          <w:ilvl w:val="2"/>
          <w:numId w:val="6"/>
        </w:numPr>
        <w:tabs>
          <w:tab w:val="left" w:pos="1276"/>
        </w:tabs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Субъект ПДн имеет право обращаться к оператору и направлять ему запросы.</w:t>
      </w:r>
    </w:p>
    <w:p w:rsidR="003546BD" w:rsidRPr="00CC7D70" w:rsidRDefault="003546BD" w:rsidP="00B85CCD">
      <w:pPr>
        <w:numPr>
          <w:ilvl w:val="1"/>
          <w:numId w:val="6"/>
        </w:numPr>
        <w:tabs>
          <w:tab w:val="clear" w:pos="1271"/>
          <w:tab w:val="num" w:pos="1134"/>
        </w:tabs>
        <w:spacing w:after="0" w:line="235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Обязанности Оператора</w:t>
      </w:r>
    </w:p>
    <w:p w:rsidR="003546BD" w:rsidRPr="00CC7D70" w:rsidRDefault="003546BD" w:rsidP="00B85CCD">
      <w:pPr>
        <w:spacing w:after="0" w:line="235" w:lineRule="auto"/>
        <w:ind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Оператор обязан: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 xml:space="preserve">при сборе ПДн предоставить субъекту ПДн по его просьбе информацию о </w:t>
      </w:r>
      <w:r w:rsidR="00CD2F1F">
        <w:rPr>
          <w:sz w:val="24"/>
          <w:szCs w:val="24"/>
        </w:rPr>
        <w:t>имеющихся</w:t>
      </w:r>
      <w:r w:rsidR="00CD2F1F" w:rsidRPr="00CC7D70">
        <w:rPr>
          <w:sz w:val="24"/>
          <w:szCs w:val="24"/>
        </w:rPr>
        <w:t xml:space="preserve"> </w:t>
      </w:r>
      <w:r w:rsidRPr="00CC7D70">
        <w:rPr>
          <w:sz w:val="24"/>
          <w:szCs w:val="24"/>
        </w:rPr>
        <w:t>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в случаях</w:t>
      </w:r>
      <w:r w:rsidR="00CD2F1F">
        <w:rPr>
          <w:sz w:val="24"/>
          <w:szCs w:val="24"/>
        </w:rPr>
        <w:t>,</w:t>
      </w:r>
      <w:r w:rsidRPr="00CC7D70">
        <w:rPr>
          <w:sz w:val="24"/>
          <w:szCs w:val="24"/>
        </w:rPr>
        <w:t xml:space="preserve"> если ПДн были получены не от субъекта ПДн, уведомить субъекта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в случае отказа субъекта ПДн в предоставлении ПДн</w:t>
      </w:r>
      <w:r w:rsidR="00CD2F1F">
        <w:rPr>
          <w:sz w:val="24"/>
          <w:szCs w:val="24"/>
        </w:rPr>
        <w:t>,</w:t>
      </w:r>
      <w:r w:rsidRPr="00CC7D70">
        <w:rPr>
          <w:sz w:val="24"/>
          <w:szCs w:val="24"/>
        </w:rPr>
        <w:t xml:space="preserve"> разъяснить субъекту юридические последствия такого отказа;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опубликовать или иным образом обеспечить неограниченный доступ к документу, определяющему его политику в отношении обработки ПДн, к сведениям о реализуемых требованиях к защите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принимать необходимые правовые, организационные и технические меры или обеспечивать их принятие для защиты ПДн от неправомерного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ПДн;</w:t>
      </w:r>
    </w:p>
    <w:p w:rsidR="003546BD" w:rsidRPr="00CC7D70" w:rsidRDefault="003546BD" w:rsidP="00A03E3A">
      <w:pPr>
        <w:tabs>
          <w:tab w:val="left" w:pos="851"/>
        </w:tabs>
        <w:spacing w:after="0" w:line="23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CC7D70">
        <w:rPr>
          <w:sz w:val="24"/>
          <w:szCs w:val="24"/>
        </w:rPr>
        <w:t>давать ответы на запросы и обращения субъектов ПДн, их представителей и уполномоченного органа по защите прав субъектов ПДн.</w:t>
      </w:r>
    </w:p>
    <w:p w:rsidR="003546BD" w:rsidRPr="00CC7D70" w:rsidRDefault="003546BD" w:rsidP="00250948">
      <w:pPr>
        <w:keepNext/>
        <w:numPr>
          <w:ilvl w:val="0"/>
          <w:numId w:val="1"/>
        </w:numPr>
        <w:tabs>
          <w:tab w:val="clear" w:pos="360"/>
          <w:tab w:val="num" w:pos="993"/>
        </w:tabs>
        <w:spacing w:before="240" w:line="240" w:lineRule="auto"/>
        <w:ind w:left="0" w:firstLine="709"/>
        <w:jc w:val="both"/>
        <w:rPr>
          <w:b/>
          <w:sz w:val="24"/>
          <w:szCs w:val="24"/>
        </w:rPr>
      </w:pPr>
      <w:r w:rsidRPr="00CC7D70">
        <w:rPr>
          <w:b/>
          <w:sz w:val="24"/>
          <w:szCs w:val="24"/>
        </w:rPr>
        <w:t>Ответственность</w:t>
      </w:r>
    </w:p>
    <w:p w:rsidR="003546BD" w:rsidRPr="00CC7D70" w:rsidRDefault="003546BD" w:rsidP="00250948">
      <w:pPr>
        <w:numPr>
          <w:ilvl w:val="0"/>
          <w:numId w:val="4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Администратор информационной безопасности несет ответственность за эффективность мер по защите ПДн и контроль установленных мер.</w:t>
      </w:r>
    </w:p>
    <w:p w:rsidR="003546BD" w:rsidRPr="00CC7D70" w:rsidRDefault="003546BD" w:rsidP="00250948">
      <w:pPr>
        <w:numPr>
          <w:ilvl w:val="0"/>
          <w:numId w:val="4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Руководители подразделений несут ответственность за исполнение требований настоящего положения и реализацию обязательств политики обработки и защиты персональных данных в подчиненных подразделениях.</w:t>
      </w:r>
    </w:p>
    <w:p w:rsidR="003546BD" w:rsidRPr="00CC7D70" w:rsidRDefault="003546BD" w:rsidP="00250948">
      <w:pPr>
        <w:numPr>
          <w:ilvl w:val="0"/>
          <w:numId w:val="43"/>
        </w:numPr>
        <w:tabs>
          <w:tab w:val="clear" w:pos="1440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CC7D70">
        <w:rPr>
          <w:sz w:val="24"/>
          <w:szCs w:val="24"/>
        </w:rPr>
        <w:t>Работники предприятия, виновные в нарушении порядка обращения с ПДн,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3546BD" w:rsidRPr="00CC7D70" w:rsidRDefault="003546BD" w:rsidP="00250948">
      <w:pPr>
        <w:spacing w:after="0" w:line="240" w:lineRule="auto"/>
        <w:jc w:val="both"/>
        <w:rPr>
          <w:sz w:val="24"/>
          <w:szCs w:val="24"/>
        </w:rPr>
      </w:pPr>
    </w:p>
    <w:sectPr w:rsidR="003546BD" w:rsidRPr="00CC7D70" w:rsidSect="000866D7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1418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C6" w:rsidRDefault="004C2CC6" w:rsidP="00465BC1">
      <w:pPr>
        <w:spacing w:after="0" w:line="240" w:lineRule="auto"/>
      </w:pPr>
      <w:r>
        <w:separator/>
      </w:r>
    </w:p>
  </w:endnote>
  <w:endnote w:type="continuationSeparator" w:id="0">
    <w:p w:rsidR="004C2CC6" w:rsidRDefault="004C2CC6" w:rsidP="004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3" w:rsidRDefault="00942BBF" w:rsidP="000866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0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0C93" w:rsidRDefault="00970C93" w:rsidP="0018363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3" w:rsidRPr="000866D7" w:rsidRDefault="00942BBF" w:rsidP="000866D7">
    <w:pPr>
      <w:pStyle w:val="a6"/>
      <w:tabs>
        <w:tab w:val="clear" w:pos="9355"/>
      </w:tabs>
      <w:spacing w:after="0" w:line="240" w:lineRule="auto"/>
      <w:jc w:val="right"/>
      <w:rPr>
        <w:rFonts w:ascii="Times New Roman" w:hAnsi="Times New Roman"/>
        <w:sz w:val="22"/>
        <w:szCs w:val="22"/>
      </w:rPr>
    </w:pPr>
    <w:r w:rsidRPr="000866D7">
      <w:rPr>
        <w:rStyle w:val="a8"/>
        <w:rFonts w:ascii="Times New Roman" w:hAnsi="Times New Roman"/>
        <w:sz w:val="22"/>
        <w:szCs w:val="22"/>
      </w:rPr>
      <w:fldChar w:fldCharType="begin"/>
    </w:r>
    <w:r w:rsidR="00970C93" w:rsidRPr="000866D7">
      <w:rPr>
        <w:rStyle w:val="a8"/>
        <w:rFonts w:ascii="Times New Roman" w:hAnsi="Times New Roman"/>
        <w:sz w:val="22"/>
        <w:szCs w:val="22"/>
      </w:rPr>
      <w:instrText xml:space="preserve"> PAGE </w:instrText>
    </w:r>
    <w:r w:rsidRPr="000866D7">
      <w:rPr>
        <w:rStyle w:val="a8"/>
        <w:rFonts w:ascii="Times New Roman" w:hAnsi="Times New Roman"/>
        <w:sz w:val="22"/>
        <w:szCs w:val="22"/>
      </w:rPr>
      <w:fldChar w:fldCharType="separate"/>
    </w:r>
    <w:r w:rsidR="00F771C4">
      <w:rPr>
        <w:rStyle w:val="a8"/>
        <w:rFonts w:ascii="Times New Roman" w:hAnsi="Times New Roman"/>
        <w:noProof/>
        <w:sz w:val="22"/>
        <w:szCs w:val="22"/>
      </w:rPr>
      <w:t>4</w:t>
    </w:r>
    <w:r w:rsidRPr="000866D7">
      <w:rPr>
        <w:rStyle w:val="a8"/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C6" w:rsidRDefault="004C2CC6" w:rsidP="00465BC1">
      <w:pPr>
        <w:spacing w:after="0" w:line="240" w:lineRule="auto"/>
      </w:pPr>
      <w:r>
        <w:separator/>
      </w:r>
    </w:p>
  </w:footnote>
  <w:footnote w:type="continuationSeparator" w:id="0">
    <w:p w:rsidR="004C2CC6" w:rsidRDefault="004C2CC6" w:rsidP="004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93" w:rsidRPr="00030FB0" w:rsidRDefault="00970C93" w:rsidP="00030FB0">
    <w:pPr>
      <w:pStyle w:val="a6"/>
      <w:tabs>
        <w:tab w:val="clear" w:pos="9355"/>
      </w:tabs>
      <w:spacing w:after="0" w:line="240" w:lineRule="auto"/>
      <w:jc w:val="right"/>
      <w:rPr>
        <w:rStyle w:val="a8"/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F0E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52C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8C091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BC8A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9A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4A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6E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5AE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DCB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61234"/>
    <w:multiLevelType w:val="hybridMultilevel"/>
    <w:tmpl w:val="F3324AC0"/>
    <w:lvl w:ilvl="0" w:tplc="27B6B3D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827F6E"/>
    <w:multiLevelType w:val="hybridMultilevel"/>
    <w:tmpl w:val="00F88EA6"/>
    <w:lvl w:ilvl="0" w:tplc="32181192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3922C2"/>
    <w:multiLevelType w:val="hybridMultilevel"/>
    <w:tmpl w:val="279632E4"/>
    <w:lvl w:ilvl="0" w:tplc="27B6B3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17E01A83"/>
    <w:multiLevelType w:val="multilevel"/>
    <w:tmpl w:val="91503E7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4" w15:restartNumberingAfterBreak="0">
    <w:nsid w:val="1A1D7AF1"/>
    <w:multiLevelType w:val="hybridMultilevel"/>
    <w:tmpl w:val="885E0168"/>
    <w:lvl w:ilvl="0" w:tplc="27B6B3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55430"/>
    <w:multiLevelType w:val="hybridMultilevel"/>
    <w:tmpl w:val="D602C8D4"/>
    <w:lvl w:ilvl="0" w:tplc="239A521E">
      <w:start w:val="3"/>
      <w:numFmt w:val="decimal"/>
      <w:lvlText w:val="%13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165611"/>
    <w:multiLevelType w:val="multilevel"/>
    <w:tmpl w:val="C3C277F0"/>
    <w:lvl w:ilvl="0">
      <w:start w:val="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80"/>
        </w:tabs>
        <w:ind w:left="1880" w:hanging="14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0"/>
        </w:tabs>
        <w:ind w:left="-130" w:firstLine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30"/>
        </w:tabs>
        <w:ind w:left="2730" w:hanging="14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55"/>
        </w:tabs>
        <w:ind w:left="3155" w:hanging="14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80"/>
        </w:tabs>
        <w:ind w:left="3580" w:hanging="14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5"/>
        </w:tabs>
        <w:ind w:left="4005" w:hanging="14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30"/>
        </w:tabs>
        <w:ind w:left="4430" w:hanging="14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7" w15:restartNumberingAfterBreak="0">
    <w:nsid w:val="2232173C"/>
    <w:multiLevelType w:val="hybridMultilevel"/>
    <w:tmpl w:val="1ECCDBE4"/>
    <w:lvl w:ilvl="0" w:tplc="27B6B3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5017A"/>
    <w:multiLevelType w:val="multilevel"/>
    <w:tmpl w:val="6C2EAA7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3.%2"/>
      <w:lvlJc w:val="left"/>
      <w:pPr>
        <w:tabs>
          <w:tab w:val="num" w:pos="1320"/>
        </w:tabs>
        <w:ind w:left="1320" w:hanging="420"/>
      </w:pPr>
      <w:rPr>
        <w:rFonts w:cs="Times New Roman" w:hint="default"/>
      </w:rPr>
    </w:lvl>
    <w:lvl w:ilvl="2">
      <w:start w:val="1"/>
      <w:numFmt w:val="decimal"/>
      <w:lvlText w:val="3.3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19" w15:restartNumberingAfterBreak="0">
    <w:nsid w:val="2AB062D6"/>
    <w:multiLevelType w:val="multilevel"/>
    <w:tmpl w:val="D602C8D4"/>
    <w:lvl w:ilvl="0">
      <w:start w:val="3"/>
      <w:numFmt w:val="decimal"/>
      <w:lvlText w:val="%13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BAD5289"/>
    <w:multiLevelType w:val="hybridMultilevel"/>
    <w:tmpl w:val="50E27B04"/>
    <w:lvl w:ilvl="0" w:tplc="27B6B3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8681B"/>
    <w:multiLevelType w:val="multilevel"/>
    <w:tmpl w:val="5EF44D1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2" w15:restartNumberingAfterBreak="0">
    <w:nsid w:val="36BE5E2F"/>
    <w:multiLevelType w:val="multilevel"/>
    <w:tmpl w:val="A4FA89B0"/>
    <w:lvl w:ilvl="0">
      <w:start w:val="3"/>
      <w:numFmt w:val="decimal"/>
      <w:lvlText w:val="%1"/>
      <w:lvlJc w:val="left"/>
      <w:pPr>
        <w:tabs>
          <w:tab w:val="num" w:pos="29"/>
        </w:tabs>
        <w:ind w:left="29" w:firstLine="113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3.1.%3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%4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EE75C2A"/>
    <w:multiLevelType w:val="multilevel"/>
    <w:tmpl w:val="4286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5722E2"/>
    <w:multiLevelType w:val="multilevel"/>
    <w:tmpl w:val="598238B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5" w15:restartNumberingAfterBreak="0">
    <w:nsid w:val="3F933700"/>
    <w:multiLevelType w:val="multilevel"/>
    <w:tmpl w:val="550886C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6" w15:restartNumberingAfterBreak="0">
    <w:nsid w:val="402F07AC"/>
    <w:multiLevelType w:val="multilevel"/>
    <w:tmpl w:val="00F88EA6"/>
    <w:lvl w:ilvl="0">
      <w:start w:val="1"/>
      <w:numFmt w:val="decimal"/>
      <w:lvlText w:val="3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3C47491"/>
    <w:multiLevelType w:val="multilevel"/>
    <w:tmpl w:val="B252871A"/>
    <w:lvl w:ilvl="0">
      <w:start w:val="1"/>
      <w:numFmt w:val="decimal"/>
      <w:lvlText w:val="%1"/>
      <w:lvlJc w:val="left"/>
      <w:pPr>
        <w:tabs>
          <w:tab w:val="num" w:pos="29"/>
        </w:tabs>
        <w:ind w:left="29" w:firstLine="113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2.%3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2.%4"/>
      <w:lvlJc w:val="left"/>
      <w:pPr>
        <w:tabs>
          <w:tab w:val="num" w:pos="1440"/>
        </w:tabs>
        <w:ind w:left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40D645A"/>
    <w:multiLevelType w:val="hybridMultilevel"/>
    <w:tmpl w:val="F58EF7BE"/>
    <w:lvl w:ilvl="0" w:tplc="E3A26D88">
      <w:start w:val="3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65F64AB"/>
    <w:multiLevelType w:val="multilevel"/>
    <w:tmpl w:val="5E5E97F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0" w15:restartNumberingAfterBreak="0">
    <w:nsid w:val="4ACB1AA2"/>
    <w:multiLevelType w:val="multilevel"/>
    <w:tmpl w:val="DA8851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1" w15:restartNumberingAfterBreak="0">
    <w:nsid w:val="4EEC7876"/>
    <w:multiLevelType w:val="multilevel"/>
    <w:tmpl w:val="1500F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B5F08E2"/>
    <w:multiLevelType w:val="multilevel"/>
    <w:tmpl w:val="7724033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3" w15:restartNumberingAfterBreak="0">
    <w:nsid w:val="6070779D"/>
    <w:multiLevelType w:val="multilevel"/>
    <w:tmpl w:val="F58EF7BE"/>
    <w:lvl w:ilvl="0">
      <w:start w:val="3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140E81"/>
    <w:multiLevelType w:val="multilevel"/>
    <w:tmpl w:val="5EF44D1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5" w15:restartNumberingAfterBreak="0">
    <w:nsid w:val="63242C19"/>
    <w:multiLevelType w:val="hybridMultilevel"/>
    <w:tmpl w:val="135060FE"/>
    <w:lvl w:ilvl="0" w:tplc="27B6B3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5718B"/>
    <w:multiLevelType w:val="hybridMultilevel"/>
    <w:tmpl w:val="83EECA3C"/>
    <w:lvl w:ilvl="0" w:tplc="27B6B3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A4A88"/>
    <w:multiLevelType w:val="multilevel"/>
    <w:tmpl w:val="1E92115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38" w15:restartNumberingAfterBreak="0">
    <w:nsid w:val="6AA80830"/>
    <w:multiLevelType w:val="multilevel"/>
    <w:tmpl w:val="AAEA881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25"/>
        </w:tabs>
        <w:ind w:left="1025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9" w15:restartNumberingAfterBreak="0">
    <w:nsid w:val="6E0A3CD0"/>
    <w:multiLevelType w:val="hybridMultilevel"/>
    <w:tmpl w:val="5836775C"/>
    <w:lvl w:ilvl="0" w:tplc="27B6B3DE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9"/>
        </w:tabs>
        <w:ind w:left="4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"/>
        </w:tabs>
        <w:ind w:left="1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</w:abstractNum>
  <w:abstractNum w:abstractNumId="40" w15:restartNumberingAfterBreak="0">
    <w:nsid w:val="758D6EFA"/>
    <w:multiLevelType w:val="multilevel"/>
    <w:tmpl w:val="B296DBF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1" w15:restartNumberingAfterBreak="0">
    <w:nsid w:val="75F86CFA"/>
    <w:multiLevelType w:val="hybridMultilevel"/>
    <w:tmpl w:val="02501834"/>
    <w:lvl w:ilvl="0" w:tplc="010211FE">
      <w:start w:val="1"/>
      <w:numFmt w:val="decimal"/>
      <w:lvlText w:val="6.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A37796"/>
    <w:multiLevelType w:val="multilevel"/>
    <w:tmpl w:val="2D581696"/>
    <w:lvl w:ilvl="0">
      <w:start w:val="1"/>
      <w:numFmt w:val="decimal"/>
      <w:lvlText w:val="%1"/>
      <w:lvlJc w:val="left"/>
      <w:pPr>
        <w:tabs>
          <w:tab w:val="num" w:pos="29"/>
        </w:tabs>
        <w:ind w:left="29" w:firstLine="11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2.%3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31"/>
  </w:num>
  <w:num w:numId="2">
    <w:abstractNumId w:val="42"/>
  </w:num>
  <w:num w:numId="3">
    <w:abstractNumId w:val="27"/>
  </w:num>
  <w:num w:numId="4">
    <w:abstractNumId w:val="22"/>
  </w:num>
  <w:num w:numId="5">
    <w:abstractNumId w:val="37"/>
  </w:num>
  <w:num w:numId="6">
    <w:abstractNumId w:val="24"/>
  </w:num>
  <w:num w:numId="7">
    <w:abstractNumId w:val="34"/>
  </w:num>
  <w:num w:numId="8">
    <w:abstractNumId w:val="18"/>
  </w:num>
  <w:num w:numId="9">
    <w:abstractNumId w:val="29"/>
  </w:num>
  <w:num w:numId="10">
    <w:abstractNumId w:val="21"/>
  </w:num>
  <w:num w:numId="11">
    <w:abstractNumId w:val="13"/>
  </w:num>
  <w:num w:numId="12">
    <w:abstractNumId w:val="32"/>
  </w:num>
  <w:num w:numId="13">
    <w:abstractNumId w:val="16"/>
  </w:num>
  <w:num w:numId="14">
    <w:abstractNumId w:val="30"/>
  </w:num>
  <w:num w:numId="15">
    <w:abstractNumId w:val="38"/>
  </w:num>
  <w:num w:numId="16">
    <w:abstractNumId w:val="25"/>
  </w:num>
  <w:num w:numId="17">
    <w:abstractNumId w:val="40"/>
  </w:num>
  <w:num w:numId="18">
    <w:abstractNumId w:val="39"/>
  </w:num>
  <w:num w:numId="19">
    <w:abstractNumId w:val="12"/>
  </w:num>
  <w:num w:numId="20">
    <w:abstractNumId w:val="35"/>
  </w:num>
  <w:num w:numId="21">
    <w:abstractNumId w:val="17"/>
  </w:num>
  <w:num w:numId="22">
    <w:abstractNumId w:val="14"/>
  </w:num>
  <w:num w:numId="23">
    <w:abstractNumId w:val="20"/>
  </w:num>
  <w:num w:numId="24">
    <w:abstractNumId w:val="36"/>
  </w:num>
  <w:num w:numId="25">
    <w:abstractNumId w:val="1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8"/>
  </w:num>
  <w:num w:numId="37">
    <w:abstractNumId w:val="23"/>
  </w:num>
  <w:num w:numId="38">
    <w:abstractNumId w:val="33"/>
  </w:num>
  <w:num w:numId="39">
    <w:abstractNumId w:val="15"/>
  </w:num>
  <w:num w:numId="40">
    <w:abstractNumId w:val="19"/>
  </w:num>
  <w:num w:numId="41">
    <w:abstractNumId w:val="11"/>
  </w:num>
  <w:num w:numId="42">
    <w:abstractNumId w:val="26"/>
  </w:num>
  <w:num w:numId="43">
    <w:abstractNumId w:val="4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1C0"/>
    <w:rsid w:val="00002521"/>
    <w:rsid w:val="00011BF2"/>
    <w:rsid w:val="000301A2"/>
    <w:rsid w:val="00030FB0"/>
    <w:rsid w:val="00033CCD"/>
    <w:rsid w:val="00037015"/>
    <w:rsid w:val="00040893"/>
    <w:rsid w:val="0004131B"/>
    <w:rsid w:val="00046C11"/>
    <w:rsid w:val="00056F40"/>
    <w:rsid w:val="00062B68"/>
    <w:rsid w:val="00065918"/>
    <w:rsid w:val="000671E7"/>
    <w:rsid w:val="00071F81"/>
    <w:rsid w:val="00074E8E"/>
    <w:rsid w:val="00075A43"/>
    <w:rsid w:val="00080795"/>
    <w:rsid w:val="00084093"/>
    <w:rsid w:val="000841BE"/>
    <w:rsid w:val="000866D7"/>
    <w:rsid w:val="00086A71"/>
    <w:rsid w:val="00087DE8"/>
    <w:rsid w:val="000A24C7"/>
    <w:rsid w:val="000B0000"/>
    <w:rsid w:val="000B00CF"/>
    <w:rsid w:val="000C0183"/>
    <w:rsid w:val="000C669A"/>
    <w:rsid w:val="000D0993"/>
    <w:rsid w:val="000D4348"/>
    <w:rsid w:val="000E02A5"/>
    <w:rsid w:val="000F3F5D"/>
    <w:rsid w:val="000F662F"/>
    <w:rsid w:val="000F7413"/>
    <w:rsid w:val="00101FF1"/>
    <w:rsid w:val="0011330D"/>
    <w:rsid w:val="0014373C"/>
    <w:rsid w:val="00146CC3"/>
    <w:rsid w:val="00150021"/>
    <w:rsid w:val="00155622"/>
    <w:rsid w:val="00160F88"/>
    <w:rsid w:val="001653CF"/>
    <w:rsid w:val="00165C1E"/>
    <w:rsid w:val="00172C13"/>
    <w:rsid w:val="0017766F"/>
    <w:rsid w:val="00183637"/>
    <w:rsid w:val="00184252"/>
    <w:rsid w:val="00187512"/>
    <w:rsid w:val="00196219"/>
    <w:rsid w:val="001A10F1"/>
    <w:rsid w:val="001A1E92"/>
    <w:rsid w:val="001B19C1"/>
    <w:rsid w:val="001C1C5E"/>
    <w:rsid w:val="001D716E"/>
    <w:rsid w:val="001F5FA0"/>
    <w:rsid w:val="002005D7"/>
    <w:rsid w:val="002249EB"/>
    <w:rsid w:val="002278AD"/>
    <w:rsid w:val="00235883"/>
    <w:rsid w:val="00242BD2"/>
    <w:rsid w:val="002431E5"/>
    <w:rsid w:val="0025053B"/>
    <w:rsid w:val="00250819"/>
    <w:rsid w:val="00250948"/>
    <w:rsid w:val="0025565C"/>
    <w:rsid w:val="002641C8"/>
    <w:rsid w:val="00266938"/>
    <w:rsid w:val="002730D1"/>
    <w:rsid w:val="002731B3"/>
    <w:rsid w:val="0028153A"/>
    <w:rsid w:val="002A0560"/>
    <w:rsid w:val="002A0E6B"/>
    <w:rsid w:val="002A0F0E"/>
    <w:rsid w:val="002A3418"/>
    <w:rsid w:val="002A52FF"/>
    <w:rsid w:val="002A7679"/>
    <w:rsid w:val="002B2314"/>
    <w:rsid w:val="002C15A6"/>
    <w:rsid w:val="002E30F6"/>
    <w:rsid w:val="002F2481"/>
    <w:rsid w:val="00302A7B"/>
    <w:rsid w:val="00304377"/>
    <w:rsid w:val="003063C8"/>
    <w:rsid w:val="003131A7"/>
    <w:rsid w:val="00315AD4"/>
    <w:rsid w:val="00316838"/>
    <w:rsid w:val="00317DD6"/>
    <w:rsid w:val="00325163"/>
    <w:rsid w:val="00341217"/>
    <w:rsid w:val="00351683"/>
    <w:rsid w:val="003546BD"/>
    <w:rsid w:val="0036126E"/>
    <w:rsid w:val="0038207E"/>
    <w:rsid w:val="00384490"/>
    <w:rsid w:val="003858C0"/>
    <w:rsid w:val="003A0063"/>
    <w:rsid w:val="003A07E5"/>
    <w:rsid w:val="003A5A28"/>
    <w:rsid w:val="003A5DEB"/>
    <w:rsid w:val="003A6C9E"/>
    <w:rsid w:val="003A7950"/>
    <w:rsid w:val="003B21F9"/>
    <w:rsid w:val="003B3AD7"/>
    <w:rsid w:val="003B6952"/>
    <w:rsid w:val="003C1342"/>
    <w:rsid w:val="003C2B26"/>
    <w:rsid w:val="003C339D"/>
    <w:rsid w:val="003C4154"/>
    <w:rsid w:val="003C65E8"/>
    <w:rsid w:val="003C671E"/>
    <w:rsid w:val="003D3C87"/>
    <w:rsid w:val="003D5589"/>
    <w:rsid w:val="003E0AAB"/>
    <w:rsid w:val="003F1C7C"/>
    <w:rsid w:val="00400A7C"/>
    <w:rsid w:val="00401834"/>
    <w:rsid w:val="004140CD"/>
    <w:rsid w:val="00416978"/>
    <w:rsid w:val="00421303"/>
    <w:rsid w:val="0042535B"/>
    <w:rsid w:val="004262C5"/>
    <w:rsid w:val="00426EA7"/>
    <w:rsid w:val="00435A79"/>
    <w:rsid w:val="0044668C"/>
    <w:rsid w:val="00453562"/>
    <w:rsid w:val="00465BC1"/>
    <w:rsid w:val="00467AFC"/>
    <w:rsid w:val="004730F9"/>
    <w:rsid w:val="00473FCB"/>
    <w:rsid w:val="004807B8"/>
    <w:rsid w:val="00487FFA"/>
    <w:rsid w:val="00490BEB"/>
    <w:rsid w:val="00491133"/>
    <w:rsid w:val="004A09E7"/>
    <w:rsid w:val="004A123A"/>
    <w:rsid w:val="004A4F41"/>
    <w:rsid w:val="004B6E10"/>
    <w:rsid w:val="004C2CC6"/>
    <w:rsid w:val="004C6965"/>
    <w:rsid w:val="004D5228"/>
    <w:rsid w:val="004D5525"/>
    <w:rsid w:val="004F09B5"/>
    <w:rsid w:val="004F10F1"/>
    <w:rsid w:val="004F2ED5"/>
    <w:rsid w:val="004F6A5F"/>
    <w:rsid w:val="004F7AD6"/>
    <w:rsid w:val="0050200C"/>
    <w:rsid w:val="00502463"/>
    <w:rsid w:val="00503B37"/>
    <w:rsid w:val="00512821"/>
    <w:rsid w:val="0051505D"/>
    <w:rsid w:val="00523161"/>
    <w:rsid w:val="005425B9"/>
    <w:rsid w:val="00543F7C"/>
    <w:rsid w:val="005468FE"/>
    <w:rsid w:val="00550D85"/>
    <w:rsid w:val="00555F4E"/>
    <w:rsid w:val="00562115"/>
    <w:rsid w:val="005669BC"/>
    <w:rsid w:val="00587DA5"/>
    <w:rsid w:val="00595C06"/>
    <w:rsid w:val="005A4DFF"/>
    <w:rsid w:val="005A65DE"/>
    <w:rsid w:val="005A7CFC"/>
    <w:rsid w:val="005B3C86"/>
    <w:rsid w:val="005B6534"/>
    <w:rsid w:val="005C5489"/>
    <w:rsid w:val="005C5F42"/>
    <w:rsid w:val="005C7381"/>
    <w:rsid w:val="005D0CF1"/>
    <w:rsid w:val="005D7F41"/>
    <w:rsid w:val="005E32C9"/>
    <w:rsid w:val="005E53A5"/>
    <w:rsid w:val="005F674A"/>
    <w:rsid w:val="00600B61"/>
    <w:rsid w:val="00622155"/>
    <w:rsid w:val="00632DF9"/>
    <w:rsid w:val="0064150F"/>
    <w:rsid w:val="00654851"/>
    <w:rsid w:val="00662CC7"/>
    <w:rsid w:val="00675EF2"/>
    <w:rsid w:val="00676315"/>
    <w:rsid w:val="00683237"/>
    <w:rsid w:val="00684C0E"/>
    <w:rsid w:val="006A0E0E"/>
    <w:rsid w:val="006A5F03"/>
    <w:rsid w:val="006A7FF5"/>
    <w:rsid w:val="006B0CFA"/>
    <w:rsid w:val="006B52F1"/>
    <w:rsid w:val="006C1357"/>
    <w:rsid w:val="006C3A9A"/>
    <w:rsid w:val="006C4E50"/>
    <w:rsid w:val="006D4F21"/>
    <w:rsid w:val="006E0EA9"/>
    <w:rsid w:val="006E26B9"/>
    <w:rsid w:val="006E5D22"/>
    <w:rsid w:val="006E7BE0"/>
    <w:rsid w:val="006F0385"/>
    <w:rsid w:val="006F2431"/>
    <w:rsid w:val="006F3885"/>
    <w:rsid w:val="006F7C29"/>
    <w:rsid w:val="00702822"/>
    <w:rsid w:val="00721550"/>
    <w:rsid w:val="00721E58"/>
    <w:rsid w:val="00737EE8"/>
    <w:rsid w:val="00740D9A"/>
    <w:rsid w:val="00752A16"/>
    <w:rsid w:val="00752AD8"/>
    <w:rsid w:val="00760BDE"/>
    <w:rsid w:val="0076765D"/>
    <w:rsid w:val="00772EE7"/>
    <w:rsid w:val="00776AE3"/>
    <w:rsid w:val="00781C20"/>
    <w:rsid w:val="00787050"/>
    <w:rsid w:val="007936AA"/>
    <w:rsid w:val="007A0D6F"/>
    <w:rsid w:val="007A1032"/>
    <w:rsid w:val="007A12BE"/>
    <w:rsid w:val="007A51BA"/>
    <w:rsid w:val="007B138B"/>
    <w:rsid w:val="007C516D"/>
    <w:rsid w:val="007D1931"/>
    <w:rsid w:val="007D6107"/>
    <w:rsid w:val="007D7601"/>
    <w:rsid w:val="007E6914"/>
    <w:rsid w:val="007F04D8"/>
    <w:rsid w:val="007F23A9"/>
    <w:rsid w:val="007F3AB7"/>
    <w:rsid w:val="007F4D09"/>
    <w:rsid w:val="008019D1"/>
    <w:rsid w:val="00817BB4"/>
    <w:rsid w:val="00822A2A"/>
    <w:rsid w:val="00830312"/>
    <w:rsid w:val="00843DD1"/>
    <w:rsid w:val="00844028"/>
    <w:rsid w:val="0086187E"/>
    <w:rsid w:val="00863F95"/>
    <w:rsid w:val="00881253"/>
    <w:rsid w:val="0088131E"/>
    <w:rsid w:val="00882577"/>
    <w:rsid w:val="0088329E"/>
    <w:rsid w:val="0088396A"/>
    <w:rsid w:val="00885E24"/>
    <w:rsid w:val="00887E16"/>
    <w:rsid w:val="00891A89"/>
    <w:rsid w:val="00894736"/>
    <w:rsid w:val="008A060E"/>
    <w:rsid w:val="008A1E20"/>
    <w:rsid w:val="008A2414"/>
    <w:rsid w:val="008A3323"/>
    <w:rsid w:val="008D4AD0"/>
    <w:rsid w:val="008D60E0"/>
    <w:rsid w:val="008F0BBB"/>
    <w:rsid w:val="008F244D"/>
    <w:rsid w:val="008F3A79"/>
    <w:rsid w:val="0090125D"/>
    <w:rsid w:val="00904AB7"/>
    <w:rsid w:val="00906C3A"/>
    <w:rsid w:val="0091157E"/>
    <w:rsid w:val="00912370"/>
    <w:rsid w:val="00914A6C"/>
    <w:rsid w:val="00920443"/>
    <w:rsid w:val="00922526"/>
    <w:rsid w:val="00922714"/>
    <w:rsid w:val="00941864"/>
    <w:rsid w:val="0094223D"/>
    <w:rsid w:val="00942BBF"/>
    <w:rsid w:val="0094495B"/>
    <w:rsid w:val="00951324"/>
    <w:rsid w:val="00961E6A"/>
    <w:rsid w:val="00970C93"/>
    <w:rsid w:val="00980A4B"/>
    <w:rsid w:val="00987327"/>
    <w:rsid w:val="00990EE4"/>
    <w:rsid w:val="009A052F"/>
    <w:rsid w:val="009A4DDB"/>
    <w:rsid w:val="009B287E"/>
    <w:rsid w:val="009B2F40"/>
    <w:rsid w:val="009C1A2A"/>
    <w:rsid w:val="009D5BD6"/>
    <w:rsid w:val="009E4CD1"/>
    <w:rsid w:val="009E55B0"/>
    <w:rsid w:val="009E6EA0"/>
    <w:rsid w:val="009F2710"/>
    <w:rsid w:val="009F473A"/>
    <w:rsid w:val="00A03E3A"/>
    <w:rsid w:val="00A04808"/>
    <w:rsid w:val="00A0682F"/>
    <w:rsid w:val="00A15C7A"/>
    <w:rsid w:val="00A1763B"/>
    <w:rsid w:val="00A21AD0"/>
    <w:rsid w:val="00A31931"/>
    <w:rsid w:val="00A33707"/>
    <w:rsid w:val="00A42C10"/>
    <w:rsid w:val="00A52972"/>
    <w:rsid w:val="00AA146F"/>
    <w:rsid w:val="00AB03F2"/>
    <w:rsid w:val="00AB5C27"/>
    <w:rsid w:val="00AB5F14"/>
    <w:rsid w:val="00AB7FE4"/>
    <w:rsid w:val="00AD1A57"/>
    <w:rsid w:val="00AE1103"/>
    <w:rsid w:val="00AE4856"/>
    <w:rsid w:val="00AE72BA"/>
    <w:rsid w:val="00B0799B"/>
    <w:rsid w:val="00B133C5"/>
    <w:rsid w:val="00B16D5E"/>
    <w:rsid w:val="00B209BE"/>
    <w:rsid w:val="00B3028D"/>
    <w:rsid w:val="00B3449F"/>
    <w:rsid w:val="00B350F0"/>
    <w:rsid w:val="00B445A6"/>
    <w:rsid w:val="00B45965"/>
    <w:rsid w:val="00B513CF"/>
    <w:rsid w:val="00B51F3D"/>
    <w:rsid w:val="00B5266E"/>
    <w:rsid w:val="00B55AA4"/>
    <w:rsid w:val="00B57CBD"/>
    <w:rsid w:val="00B77FA2"/>
    <w:rsid w:val="00B85CCD"/>
    <w:rsid w:val="00B91B61"/>
    <w:rsid w:val="00B95C1E"/>
    <w:rsid w:val="00BA7ED6"/>
    <w:rsid w:val="00BB6A24"/>
    <w:rsid w:val="00BC2408"/>
    <w:rsid w:val="00BC40C1"/>
    <w:rsid w:val="00BD629D"/>
    <w:rsid w:val="00BF2F62"/>
    <w:rsid w:val="00BF36F0"/>
    <w:rsid w:val="00C16516"/>
    <w:rsid w:val="00C17E43"/>
    <w:rsid w:val="00C251BC"/>
    <w:rsid w:val="00C32080"/>
    <w:rsid w:val="00C3546C"/>
    <w:rsid w:val="00C36798"/>
    <w:rsid w:val="00C4287F"/>
    <w:rsid w:val="00C43455"/>
    <w:rsid w:val="00C51727"/>
    <w:rsid w:val="00C53FF5"/>
    <w:rsid w:val="00C73FD3"/>
    <w:rsid w:val="00C80B45"/>
    <w:rsid w:val="00C84A7F"/>
    <w:rsid w:val="00CA06E6"/>
    <w:rsid w:val="00CA1D79"/>
    <w:rsid w:val="00CA3BDE"/>
    <w:rsid w:val="00CA4ADC"/>
    <w:rsid w:val="00CB2A08"/>
    <w:rsid w:val="00CB7487"/>
    <w:rsid w:val="00CC7D70"/>
    <w:rsid w:val="00CD0E94"/>
    <w:rsid w:val="00CD2F1F"/>
    <w:rsid w:val="00CD4D0C"/>
    <w:rsid w:val="00CE1715"/>
    <w:rsid w:val="00CE563D"/>
    <w:rsid w:val="00CF7D43"/>
    <w:rsid w:val="00D03539"/>
    <w:rsid w:val="00D261C0"/>
    <w:rsid w:val="00D30275"/>
    <w:rsid w:val="00D30BE7"/>
    <w:rsid w:val="00D43CCD"/>
    <w:rsid w:val="00D522F9"/>
    <w:rsid w:val="00D5458E"/>
    <w:rsid w:val="00D61DE2"/>
    <w:rsid w:val="00D64B1D"/>
    <w:rsid w:val="00D773B1"/>
    <w:rsid w:val="00D81B8E"/>
    <w:rsid w:val="00D856BD"/>
    <w:rsid w:val="00DA2487"/>
    <w:rsid w:val="00DC0DD4"/>
    <w:rsid w:val="00DC1732"/>
    <w:rsid w:val="00DC4314"/>
    <w:rsid w:val="00DC6375"/>
    <w:rsid w:val="00DD356F"/>
    <w:rsid w:val="00DE2A5C"/>
    <w:rsid w:val="00DE6427"/>
    <w:rsid w:val="00DF1223"/>
    <w:rsid w:val="00DF5E92"/>
    <w:rsid w:val="00E133C6"/>
    <w:rsid w:val="00E21C0A"/>
    <w:rsid w:val="00E223D5"/>
    <w:rsid w:val="00E25A06"/>
    <w:rsid w:val="00E261F2"/>
    <w:rsid w:val="00E42904"/>
    <w:rsid w:val="00E43BB0"/>
    <w:rsid w:val="00E45884"/>
    <w:rsid w:val="00E525C4"/>
    <w:rsid w:val="00E54BA3"/>
    <w:rsid w:val="00E5620E"/>
    <w:rsid w:val="00E63B98"/>
    <w:rsid w:val="00E66C7F"/>
    <w:rsid w:val="00E74539"/>
    <w:rsid w:val="00E804D8"/>
    <w:rsid w:val="00E83CB5"/>
    <w:rsid w:val="00EA396C"/>
    <w:rsid w:val="00EB6EA7"/>
    <w:rsid w:val="00EB73F4"/>
    <w:rsid w:val="00EC4405"/>
    <w:rsid w:val="00EC5339"/>
    <w:rsid w:val="00EC643F"/>
    <w:rsid w:val="00EC79E3"/>
    <w:rsid w:val="00ED2464"/>
    <w:rsid w:val="00EE302A"/>
    <w:rsid w:val="00EF579C"/>
    <w:rsid w:val="00EF75C8"/>
    <w:rsid w:val="00F00322"/>
    <w:rsid w:val="00F03ADA"/>
    <w:rsid w:val="00F11775"/>
    <w:rsid w:val="00F14E01"/>
    <w:rsid w:val="00F236CE"/>
    <w:rsid w:val="00F24BF8"/>
    <w:rsid w:val="00F261A6"/>
    <w:rsid w:val="00F26FD9"/>
    <w:rsid w:val="00F30C36"/>
    <w:rsid w:val="00F3593B"/>
    <w:rsid w:val="00F35D7A"/>
    <w:rsid w:val="00F41346"/>
    <w:rsid w:val="00F52F4C"/>
    <w:rsid w:val="00F6113D"/>
    <w:rsid w:val="00F612C4"/>
    <w:rsid w:val="00F624DA"/>
    <w:rsid w:val="00F651D5"/>
    <w:rsid w:val="00F65401"/>
    <w:rsid w:val="00F702E7"/>
    <w:rsid w:val="00F72D40"/>
    <w:rsid w:val="00F7532F"/>
    <w:rsid w:val="00F76741"/>
    <w:rsid w:val="00F771C4"/>
    <w:rsid w:val="00F86EEB"/>
    <w:rsid w:val="00F9744E"/>
    <w:rsid w:val="00F97A2C"/>
    <w:rsid w:val="00FA022E"/>
    <w:rsid w:val="00FB1136"/>
    <w:rsid w:val="00FB2446"/>
    <w:rsid w:val="00FB4360"/>
    <w:rsid w:val="00FB5780"/>
    <w:rsid w:val="00FC326B"/>
    <w:rsid w:val="00FD2EBD"/>
    <w:rsid w:val="00FD6D3F"/>
    <w:rsid w:val="00FE3123"/>
    <w:rsid w:val="00FE776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304E4EE-848F-4005-BE2F-EEA479C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6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link w:val="CharChar"/>
    <w:uiPriority w:val="99"/>
    <w:rsid w:val="003C4154"/>
    <w:pPr>
      <w:spacing w:after="0" w:line="360" w:lineRule="auto"/>
      <w:ind w:firstLine="851"/>
      <w:jc w:val="both"/>
    </w:pPr>
    <w:rPr>
      <w:sz w:val="24"/>
      <w:szCs w:val="20"/>
      <w:lang w:eastAsia="ru-RU"/>
    </w:rPr>
  </w:style>
  <w:style w:type="character" w:customStyle="1" w:styleId="CharChar">
    <w:name w:val="Обычный Char Char"/>
    <w:link w:val="1"/>
    <w:uiPriority w:val="99"/>
    <w:locked/>
    <w:rsid w:val="003C4154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4535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465BC1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465BC1"/>
    <w:rPr>
      <w:rFonts w:cs="Times New Roman"/>
    </w:rPr>
  </w:style>
  <w:style w:type="paragraph" w:styleId="a6">
    <w:name w:val="footer"/>
    <w:basedOn w:val="a"/>
    <w:link w:val="a7"/>
    <w:uiPriority w:val="99"/>
    <w:rsid w:val="00465BC1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465BC1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E32C9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E32C9"/>
    <w:rPr>
      <w:rFonts w:ascii="Courier New" w:hAnsi="Courier New" w:cs="Times New Roman"/>
      <w:lang w:eastAsia="en-US"/>
    </w:rPr>
  </w:style>
  <w:style w:type="character" w:styleId="a8">
    <w:name w:val="page number"/>
    <w:uiPriority w:val="99"/>
    <w:rsid w:val="00DF5E92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86A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ZIT</Company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Thifesto</dc:creator>
  <cp:keywords/>
  <dc:description/>
  <cp:lastModifiedBy>Andrew N. Berezin</cp:lastModifiedBy>
  <cp:revision>46</cp:revision>
  <cp:lastPrinted>2018-12-07T04:59:00Z</cp:lastPrinted>
  <dcterms:created xsi:type="dcterms:W3CDTF">2018-10-31T11:25:00Z</dcterms:created>
  <dcterms:modified xsi:type="dcterms:W3CDTF">2019-06-07T10:08:00Z</dcterms:modified>
</cp:coreProperties>
</file>